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line="240" w:lineRule="auto"/>
        <w:jc w:val="center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ПОЛИТИКА КОНФИДЕНЦИАЛЬНОСТИ</w:t>
      </w:r>
    </w:p>
    <w:p>
      <w:pPr>
        <w:pStyle w:val="По умолчанию"/>
        <w:spacing w:before="0" w:line="240" w:lineRule="auto"/>
        <w:jc w:val="center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интернет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-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сайта</w:t>
      </w:r>
    </w:p>
    <w:p>
      <w:pPr>
        <w:pStyle w:val="По умолчанию"/>
        <w:spacing w:before="0" w:line="240" w:lineRule="auto"/>
        <w:jc w:val="center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Настоящая Политика конфиденциальности персональных данных 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далее — Политика конфиденциальности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)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действует в отношении всей информации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размещенной на сайте в сети Интернет по адресу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:</w:t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rtl w:val="0"/>
          <w14:textFill>
            <w14:solidFill>
              <w14:srgbClr w14:val="5F676E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https://cristina-panteleeva.ru/</w:t>
      </w:r>
      <w:r>
        <w:rPr/>
        <w:fldChar w:fldCharType="end" w:fldLock="0"/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en-US"/>
          <w14:textFill>
            <w14:solidFill>
              <w14:srgbClr w14:val="5F676E"/>
            </w14:solidFill>
          </w14:textFill>
        </w:rPr>
        <w:t>далее — Сайт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),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которую Пользователи могут получить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предоставить во время использования Сайта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его сервисов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программ и продуктов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Использование сервисов Сайта означает безоговорочное согласие Пользователя с настоящей Политикой и указанными в ней условиями обработки его персональной информации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;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случае несогласия с этими условиями Пользователь должен воздержаться от использования сервисов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1.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ОБЩИЕ ПОЛОЖЕНИЯ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1.1.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рамках настоящей Политики под персональной информацией Пользователя понимаются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1.1.1.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Персональная информация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которую Пользователь предоставляет о себе самостоятельно при отправлении заявки или в процессе использования Сервисов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включая персональные данные Пользователя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Обязательная для предоставления Сервисов информация помечена специальным образом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Иная информация предоставляется Пользователем на его усмотрение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1.1.2.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Данные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которые автоматически передаются сервисам Сайта в процессе их использования с помощью установленного на устройстве Пользователя программного обеспечения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в том числе 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IP-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адрес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данные файлов </w:t>
      </w:r>
      <w:r>
        <w:rPr>
          <w:rFonts w:ascii="Times Roman" w:hAnsi="Times Roman"/>
          <w:outline w:val="0"/>
          <w:color w:val="5f676e"/>
          <w:u w:color="5f676e"/>
          <w:rtl w:val="0"/>
          <w:lang w:val="en-US"/>
          <w14:textFill>
            <w14:solidFill>
              <w14:srgbClr w14:val="5F676E"/>
            </w14:solidFill>
          </w14:textFill>
        </w:rPr>
        <w:t xml:space="preserve">cookie,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информация о браузере Пользователя 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(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или иной программе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с помощью которой осуществляется доступ к сервисам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),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технические характеристики оборудования и программного обеспечения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используемых Пользователем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дата и время доступа к сервисам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адреса запрашиваемых страниц и иная подобная информация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1.1.3.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Иная информация о Пользователе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обработка которой предусмотрена Пользовательским соглашением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1.1.4.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Настоящая Политика конфиденциальности применяется только к Сайту </w:t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rtl w:val="0"/>
          <w14:textFill>
            <w14:solidFill>
              <w14:srgbClr w14:val="5F676E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https://cristina-panteleeva.ru/</w:t>
      </w:r>
      <w:r>
        <w:rPr/>
        <w:fldChar w:fldCharType="end" w:fldLock="0"/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оператор не контролирует и не несет ответственности за сайты третьих лиц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на которые Пользователь может перейти по ссылкам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доступным на Сайте </w:t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rtl w:val="0"/>
          <w14:textFill>
            <w14:solidFill>
              <w14:srgbClr w14:val="5F676E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https://cristina-panteleeva.ru/</w:t>
      </w:r>
      <w:r>
        <w:rPr/>
        <w:fldChar w:fldCharType="end" w:fldLock="0"/>
      </w:r>
      <w:r>
        <w:rPr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ЦЕЛИ ОБРАБОТКИ ПЕРСОНАЛЬНОЙ ИНФОРМАЦИИ ПОЛЬЗОВАТЕЛЕЙ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Сайт собирает и хранит только ту персональную информацию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которая необходима для предоставления сервисов или исполнения соглашений и договоров с Пользователем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за исключением случаев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когда законодательством предусмотрено обязательное хранение персональной информации в течение определенного законом срока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Персональную информацию Пользователя Сайт обрабатывает в следующих целях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Идентификации Пользователя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отправившим заявку на Сайте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для дальнейшего оказания услуг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2.2.2.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Предоставления Пользователю доступа к персонализированным ресурсам Сайта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2.2.3.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Установления с Пользователем обратной связи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включая направление уведомлений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запросов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касающихся использования Сайта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оказания услуг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обработку запросов и заявок от Пользователя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2.2.4.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Определения места нахождения Пользователя для обеспечения безопасности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предотвращения мошенничества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2.2.5.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Подтверждения достоверности и полноты персональных данных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предоставленных Пользователем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2.2.6.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Отправление заявки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если Пользователь дал согласие на отправление заявки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2.2.7.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Уведомления Пользователя Сайта по всем вопросам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рамках правоотношений с Администрацией Сайта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2.2.8.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Предоставления Пользователю эффективной клиентской и технической поддержки при возникновении проблем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связанных с использованием Сайта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2.2.9.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Осуществления рекламной деятельности с согласия Пользователя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УСЛОВИЯ ОБРАБОТКИ ПЕРСОНАЛЬНОЙ ИНФОРМАЦИИ ПОЛЬЗОВАТЕЛЕЙ И ЕЕ ПЕРЕДАЧИ ТРЕТЬИМ ЛИЦАМ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Сайт хранит персональную информацию Пользователей в соответствии с внутренними регламентами конкретных сервисов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3.2.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отношении персональной информации Пользователя сохраняется ее конфиденциальность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кроме случаев добровольного предоставления Пользователем информации о себе для общего доступа неограниченному кругу лиц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При использовании отдельных сервисов Пользователь соглашается с тем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что определенная часть его персональной информации становится общедоступной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3.3.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Сайт вправе передать персональную информацию Пользователя третьим лицам в следующих случаях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3.3.1.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Пользователь выразил согласие на такие действия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3.3.2.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Передача необходима для использования Пользователем определенного сервиса либо для исполнения определенного соглашения или договора с Пользователем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3.3.4.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Передача предусмотрена российским или иным применимым законодательством в рамках установленной законодательством процедуры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3.3.5.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случае продажи Сайта к приобретателю переходят все обязательства по соблюдению условий настоящей Политики применительно к полученной им персональной информации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3.4.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Обработка персональных данных Пользователя осуществляется без ограничения срока любым законным способом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том числе в информационных системах персональных данных с использованием средств автоматизации или без использования таких средств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Обработка персональных данных Пользователей осуществляется в соответствии с Федеральным законом от 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27.07.2006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№ 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152-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ФЗ «О персональных данных»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3.5.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При утрате или разглашении персональных данных Администрация Сайта информирует Пользователя об утрате или разглашении персональных данных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3.6.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Администрация Сайта совместно с Пользователем принимает все необходимые меры по предотвращению убытков или иных отрицательных последствий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вызванных утратой или разглашением персональных данных Пользователя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3.7.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Администрация Сайта принимает необходимые организационные и технические меры для защиты персональной информации Пользователя от неправомерного или случайного доступа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уничтожения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изменения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блокирования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копирования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распространения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а также от иных неправомерных действий третьих лиц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4.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ОБЯЗАТЕЛЬСТВА СТОРОН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4.1.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Пользователь обязан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4.1.1.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Предоставить информацию о персональных данных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необходимую для пользования Сайтом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4.1.2.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Обновлять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дополнять предоставленную информацию о персональных данных в случае изменения данной информации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4.2.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Администрация Сайта обязана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4.2.1.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Использовать полученную информацию исключительно для целей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указанных в настоящей Политике конфиденциальности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4.2.2.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Обеспечить хранение конфиденциальной информации в тайне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не разглашать без предварительного письменного разрешения Пользователя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а также не осуществлять продажу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обмен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опубликование либо разглашение иными возможными способами переданных персональных данных Пользователя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за исключением предусмотренных настоящей Политикой конфиденциальности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4.2.3.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Принимать меры предосторожности для защиты конфиденциальности персональных данных Пользователя согласно порядку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обычно используемому для защиты такого рода информации в существующем деловом обороте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4.2.4.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Осуществить блокирование персональных данных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относящихся к соответствующему Пользователю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с момента обращения или запроса Пользователя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или его законного представителя либо уполномоченного органа по защите прав субъектов персональных данных на период проверки в случае выявления недостоверных персональных данных или неправомерных действий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5.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ОТВЕТСТВЕННОСТЬ СТОРОН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5.1.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Администрация Сайта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не исполнившая свои обязательства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несет ответственность за убытки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понесенные Пользователем в связи с неправомерным использованием персональных данных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соответствии с законодательством Российской Федерации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5.2.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случае утраты или разглашения конфиденциальной информации Администрация Сайта не несет ответственности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если данная конфиденциальная информация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5.2.1.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Была получена от третьей стороны до момента ее получения Администрацией Сайта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5.2.2.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Стала публичным достоянием до ее утраты или разглашения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5.2.3.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Была разглашена с согласия Пользователя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6. </w:t>
      </w:r>
      <w:r>
        <w:rPr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ОБРАЩЕНИЯ ПОЛЬЗОВАТЕЛЕЙ</w:t>
      </w:r>
    </w:p>
    <w:p>
      <w:pPr>
        <w:pStyle w:val="По умолчанию"/>
        <w:spacing w:before="0" w:line="240" w:lineRule="auto"/>
        <w:rPr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6.1.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Пользователи вправе направлять Оператору свои запросы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том числе запросы относительно использования их персональных данных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предусмотренные настоящей Политикой конфиденциальности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 письменной форме по адресу</w:t>
      </w:r>
      <w:r>
        <w:rPr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"mailto:cristina-alekseevna@yandex.ru"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cristina-alekseevna@yandex.ru</w:t>
      </w:r>
      <w:r>
        <w:rPr/>
        <w:fldChar w:fldCharType="end" w:fldLock="0"/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6.2.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Запрос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направляемый Пользователем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должен содержать следующую информацию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: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Arial Unicode MS" w:hAnsi="Arial Unicode MS"/>
          <w:outline w:val="0"/>
          <w:color w:val="5f676e"/>
          <w:u w:color="5f676e"/>
          <w:rtl w:val="0"/>
          <w:lang w:val="en-US"/>
          <w14:textFill>
            <w14:solidFill>
              <w14:srgbClr w14:val="5F676E"/>
            </w14:solidFill>
          </w14:textFill>
        </w:rPr>
        <w:t>-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номер основного документа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удостоверяющего личность Пользователя или его представителя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Arial Unicode MS" w:hAnsi="Arial Unicode MS"/>
          <w:outline w:val="0"/>
          <w:color w:val="5f676e"/>
          <w:u w:color="5f676e"/>
          <w:rtl w:val="0"/>
          <w:lang w:val="en-US"/>
          <w14:textFill>
            <w14:solidFill>
              <w14:srgbClr w14:val="5F676E"/>
            </w14:solidFill>
          </w14:textFill>
        </w:rPr>
        <w:t>-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сведения о дате выдачи указанного документа и выдавшем его органе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;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Arial Unicode MS" w:hAnsi="Arial Unicode MS"/>
          <w:outline w:val="0"/>
          <w:color w:val="5f676e"/>
          <w:u w:color="5f676e"/>
          <w:rtl w:val="0"/>
          <w:lang w:val="en-US"/>
          <w14:textFill>
            <w14:solidFill>
              <w14:srgbClr w14:val="5F676E"/>
            </w14:solidFill>
          </w14:textFill>
        </w:rPr>
        <w:t>-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сведения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подтверждающие участие Пользователя в отношениях с Оператором 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(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например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номер договора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:lang w:val="it-IT"/>
          <w14:textFill>
            <w14:solidFill>
              <w14:srgbClr w14:val="5F676E"/>
            </w14:solidFill>
          </w14:textFill>
        </w:rPr>
        <w:t>);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Arial Unicode MS" w:hAnsi="Arial Unicode MS"/>
          <w:outline w:val="0"/>
          <w:color w:val="5f676e"/>
          <w:u w:color="5f676e"/>
          <w:rtl w:val="0"/>
          <w:lang w:val="en-US"/>
          <w14:textFill>
            <w14:solidFill>
              <w14:srgbClr w14:val="5F676E"/>
            </w14:solidFill>
          </w14:textFill>
        </w:rPr>
        <w:t>-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подпись Пользователя или его представителя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Если запрос направляется представителем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то к нему должна быть приложена доверенность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удостоверенная нотариально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6.3.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Оператор обязуется рассмотреть и направить ответ на поступивший запрос Посетителя в течение 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30 (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тридцати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)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дней с момента поступления обращения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7.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РАЗРЕШЕНИЕ СПОРОВ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7.1.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До обращения в суд с иском по спорам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возникающим из отношений между Пользователем Сайта и Администрацией Сайта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обязательным является предъявление претензии 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(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письменного предложения о добровольном урегулировании спора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).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7.2.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Получатель претензии в течение 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15 (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пятнадцати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)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календарных дней со дня получения претензии письменно уведомляет заявителя претензии о результатах рассмотрения претензии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7.3.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При недостижении соглашения спор будет передан на рассмотрение в суд в соответствии с действующим законодательством Российской Федерации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7.4.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К настоящей Политике конфиденциальности и отношениям между Пользователем и Администрацией Сайта применяется действующее законодательство Российской Федерации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8.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ДОПОЛНИТЕЛЬНЫЕ УСЛОВИЯ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8.1.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Администрация Сайта вправе вносить изменения в настоящую Политику конфиденциальности без согласия Пользователя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8.2.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Новая Политика конфиденциальности вступает в силу с момента ее размещения на Сайте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,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если иное не предусмотрено новой редакцией Политики конфиденциальности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>.</w:t>
      </w:r>
    </w:p>
    <w:p>
      <w:pPr>
        <w:pStyle w:val="По умолчанию"/>
        <w:spacing w:before="0" w:line="240" w:lineRule="auto"/>
        <w:rPr>
          <w:rStyle w:val="Нет"/>
          <w:rFonts w:ascii="Times Roman" w:cs="Times Roman" w:hAnsi="Times Roman" w:eastAsia="Times Roman"/>
          <w:outline w:val="0"/>
          <w:color w:val="5f676e"/>
          <w:u w:color="5f676e"/>
          <w14:textFill>
            <w14:solidFill>
              <w14:srgbClr w14:val="5F676E"/>
            </w14:solidFill>
          </w14:textFill>
        </w:rPr>
      </w:pPr>
    </w:p>
    <w:p>
      <w:pPr>
        <w:pStyle w:val="По умолчанию"/>
        <w:spacing w:before="0" w:line="240" w:lineRule="auto"/>
      </w:pP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8.3. </w:t>
      </w:r>
      <w:r>
        <w:rPr>
          <w:rStyle w:val="Нет"/>
          <w:rFonts w:ascii="Times Roman" w:hAnsi="Times Roman" w:hint="default"/>
          <w:outline w:val="0"/>
          <w:color w:val="5f676e"/>
          <w:u w:color="5f676e"/>
          <w:rtl w:val="0"/>
          <w:lang w:val="ru-RU"/>
          <w14:textFill>
            <w14:solidFill>
              <w14:srgbClr w14:val="5F676E"/>
            </w14:solidFill>
          </w14:textFill>
        </w:rPr>
        <w:t>Действующая Политика конфиденциальности размещена на странице по адресу</w:t>
      </w:r>
      <w:r>
        <w:rPr>
          <w:rStyle w:val="Нет"/>
          <w:rFonts w:ascii="Times Roman" w:hAnsi="Times Roman"/>
          <w:outline w:val="0"/>
          <w:color w:val="5f676e"/>
          <w:u w:color="5f676e"/>
          <w:rtl w:val="0"/>
          <w14:textFill>
            <w14:solidFill>
              <w14:srgbClr w14:val="5F676E"/>
            </w14:solidFill>
          </w14:textFill>
        </w:rPr>
        <w:t xml:space="preserve">: </w:t>
      </w:r>
      <w:r>
        <w:rPr>
          <w:rStyle w:val="Нет"/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rtl w:val="0"/>
          <w14:textFill>
            <w14:solidFill>
              <w14:srgbClr w14:val="5F676E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"https://cristina-panteleeva.ru/"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https://cristina-panteleeva.ru/</w:t>
      </w:r>
      <w:r>
        <w:rPr/>
        <w:fldChar w:fldCharType="end" w:fldLock="0"/>
      </w:r>
      <w:r>
        <w:rPr>
          <w:rStyle w:val="Нет"/>
          <w:rFonts w:ascii="Times Roman" w:hAnsi="Times Roman"/>
          <w:b w:val="1"/>
          <w:bCs w:val="1"/>
          <w:i w:val="1"/>
          <w:iCs w:val="1"/>
          <w:outline w:val="0"/>
          <w:color w:val="5f676e"/>
          <w:u w:val="single" w:color="5f676e"/>
          <w:rtl w:val="0"/>
          <w:lang w:val="ru-RU"/>
          <w14:textFill>
            <w14:solidFill>
              <w14:srgbClr w14:val="5F676E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Нет">
    <w:name w:val="Нет"/>
  </w:style>
  <w:style w:type="character" w:styleId="Hyperlink.1">
    <w:name w:val="Hyperlink.1"/>
    <w:basedOn w:val="Нет"/>
    <w:next w:val="Hyperlink.1"/>
    <w:rPr>
      <w:rFonts w:ascii="Times Roman" w:cs="Times Roman" w:hAnsi="Times Roman" w:eastAsia="Times Roman"/>
      <w:outline w:val="0"/>
      <w:color w:val="5f676e"/>
      <w:u w:val="single" w:color="5f676e"/>
      <w:lang w:val="en-US"/>
      <w14:textFill>
        <w14:solidFill>
          <w14:srgbClr w14:val="5F676E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